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5"/>
        <w:ind w:left="1299"/>
      </w:pPr>
      <w:r>
        <w:rPr/>
        <w:t>Žiadosť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registráciu</w:t>
      </w:r>
      <w:r>
        <w:rPr>
          <w:spacing w:val="-3"/>
        </w:rPr>
        <w:t> </w:t>
      </w:r>
      <w:r>
        <w:rPr/>
        <w:t>nakladania</w:t>
      </w:r>
      <w:r>
        <w:rPr>
          <w:spacing w:val="-5"/>
        </w:rPr>
        <w:t> </w:t>
      </w:r>
      <w:r>
        <w:rPr/>
        <w:t>s</w:t>
      </w:r>
      <w:r>
        <w:rPr>
          <w:spacing w:val="-3"/>
        </w:rPr>
        <w:t> </w:t>
      </w:r>
      <w:r>
        <w:rPr/>
        <w:t>vedľajších</w:t>
      </w:r>
      <w:r>
        <w:rPr>
          <w:spacing w:val="-3"/>
        </w:rPr>
        <w:t> </w:t>
      </w:r>
      <w:r>
        <w:rPr>
          <w:spacing w:val="-2"/>
        </w:rPr>
        <w:t>živočíšnych</w:t>
      </w:r>
    </w:p>
    <w:p>
      <w:pPr>
        <w:pStyle w:val="Title"/>
      </w:pPr>
      <w:r>
        <w:rPr/>
        <w:t>produktov/odvodených</w:t>
      </w:r>
      <w:r>
        <w:rPr>
          <w:spacing w:val="-5"/>
        </w:rPr>
        <w:t> </w:t>
      </w:r>
      <w:r>
        <w:rPr/>
        <w:t>produktov</w:t>
      </w:r>
      <w:r>
        <w:rPr>
          <w:spacing w:val="-9"/>
        </w:rPr>
        <w:t> </w:t>
      </w:r>
      <w:r>
        <w:rPr/>
        <w:t>–konečný</w:t>
      </w:r>
      <w:r>
        <w:rPr>
          <w:spacing w:val="-9"/>
        </w:rPr>
        <w:t> </w:t>
      </w:r>
      <w:r>
        <w:rPr>
          <w:spacing w:val="-5"/>
        </w:rPr>
        <w:t>bod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spacing w:line="252" w:lineRule="exact"/>
        <w:ind w:left="116"/>
        <w:jc w:val="both"/>
      </w:pPr>
      <w:r>
        <w:rPr/>
        <w:t>Predložená</w:t>
      </w:r>
      <w:r>
        <w:rPr>
          <w:spacing w:val="38"/>
        </w:rPr>
        <w:t> </w:t>
      </w:r>
      <w:r>
        <w:rPr/>
        <w:t>písomná</w:t>
      </w:r>
      <w:r>
        <w:rPr>
          <w:spacing w:val="38"/>
        </w:rPr>
        <w:t> </w:t>
      </w:r>
      <w:r>
        <w:rPr/>
        <w:t>žiadosť</w:t>
      </w:r>
      <w:r>
        <w:rPr>
          <w:spacing w:val="39"/>
        </w:rPr>
        <w:t> </w:t>
      </w:r>
      <w:r>
        <w:rPr/>
        <w:t>na</w:t>
      </w:r>
      <w:r>
        <w:rPr>
          <w:spacing w:val="36"/>
        </w:rPr>
        <w:t> </w:t>
      </w:r>
      <w:r>
        <w:rPr/>
        <w:t>registráciu</w:t>
      </w:r>
      <w:r>
        <w:rPr>
          <w:spacing w:val="35"/>
        </w:rPr>
        <w:t> </w:t>
      </w:r>
      <w:r>
        <w:rPr/>
        <w:t>VŽP</w:t>
      </w:r>
      <w:r>
        <w:rPr>
          <w:spacing w:val="38"/>
        </w:rPr>
        <w:t> </w:t>
      </w:r>
      <w:r>
        <w:rPr/>
        <w:t>podľa</w:t>
      </w:r>
      <w:r>
        <w:rPr>
          <w:spacing w:val="35"/>
        </w:rPr>
        <w:t> </w:t>
      </w:r>
      <w:r>
        <w:rPr/>
        <w:t>čl.</w:t>
      </w:r>
      <w:r>
        <w:rPr>
          <w:spacing w:val="39"/>
        </w:rPr>
        <w:t> </w:t>
      </w:r>
      <w:r>
        <w:rPr/>
        <w:t>23</w:t>
      </w:r>
      <w:r>
        <w:rPr>
          <w:spacing w:val="36"/>
        </w:rPr>
        <w:t> </w:t>
      </w:r>
      <w:r>
        <w:rPr/>
        <w:t>nariadenia</w:t>
      </w:r>
      <w:r>
        <w:rPr>
          <w:spacing w:val="37"/>
        </w:rPr>
        <w:t> </w:t>
      </w:r>
      <w:r>
        <w:rPr/>
        <w:t>1069/2009/ES</w:t>
      </w:r>
      <w:r>
        <w:rPr>
          <w:spacing w:val="38"/>
        </w:rPr>
        <w:t> </w:t>
      </w:r>
      <w:r>
        <w:rPr>
          <w:spacing w:val="-10"/>
        </w:rPr>
        <w:t>a</w:t>
      </w:r>
    </w:p>
    <w:p>
      <w:pPr>
        <w:pStyle w:val="BodyText"/>
        <w:spacing w:line="252" w:lineRule="exact"/>
        <w:ind w:left="115"/>
        <w:jc w:val="both"/>
      </w:pPr>
      <w:r>
        <w:rPr/>
        <w:t>§39a</w:t>
      </w:r>
      <w:r>
        <w:rPr>
          <w:spacing w:val="-2"/>
        </w:rPr>
        <w:t> </w:t>
      </w:r>
      <w:r>
        <w:rPr/>
        <w:t>zákona</w:t>
      </w:r>
      <w:r>
        <w:rPr>
          <w:spacing w:val="-5"/>
        </w:rPr>
        <w:t> </w:t>
      </w:r>
      <w:r>
        <w:rPr/>
        <w:t>č.</w:t>
      </w:r>
      <w:r>
        <w:rPr>
          <w:spacing w:val="-3"/>
        </w:rPr>
        <w:t> </w:t>
      </w:r>
      <w:r>
        <w:rPr/>
        <w:t>39/2007</w:t>
      </w:r>
      <w:r>
        <w:rPr>
          <w:spacing w:val="-7"/>
        </w:rPr>
        <w:t> </w:t>
      </w:r>
      <w:r>
        <w:rPr/>
        <w:t>Z. z.</w:t>
      </w:r>
      <w:r>
        <w:rPr>
          <w:spacing w:val="-3"/>
        </w:rPr>
        <w:t> </w:t>
      </w:r>
      <w:r>
        <w:rPr/>
        <w:t>musí</w:t>
      </w:r>
      <w:r>
        <w:rPr>
          <w:spacing w:val="-5"/>
        </w:rPr>
        <w:t> </w:t>
      </w:r>
      <w:r>
        <w:rPr>
          <w:spacing w:val="-2"/>
        </w:rPr>
        <w:t>obsahovať: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119" w:hanging="360"/>
        <w:jc w:val="left"/>
        <w:rPr>
          <w:sz w:val="22"/>
        </w:rPr>
      </w:pPr>
      <w:r>
        <w:rPr>
          <w:sz w:val="22"/>
        </w:rPr>
        <w:t>Obchodné</w:t>
      </w:r>
      <w:r>
        <w:rPr>
          <w:spacing w:val="40"/>
          <w:sz w:val="22"/>
        </w:rPr>
        <w:t> </w:t>
      </w:r>
      <w:r>
        <w:rPr>
          <w:sz w:val="22"/>
        </w:rPr>
        <w:t>meno,</w:t>
      </w:r>
      <w:r>
        <w:rPr>
          <w:spacing w:val="40"/>
          <w:sz w:val="22"/>
        </w:rPr>
        <w:t> </w:t>
      </w:r>
      <w:r>
        <w:rPr>
          <w:sz w:val="22"/>
        </w:rPr>
        <w:t>(podľa</w:t>
      </w:r>
      <w:r>
        <w:rPr>
          <w:spacing w:val="40"/>
          <w:sz w:val="22"/>
        </w:rPr>
        <w:t> </w:t>
      </w:r>
      <w:r>
        <w:rPr>
          <w:sz w:val="22"/>
        </w:rPr>
        <w:t>obchodného</w:t>
      </w:r>
      <w:r>
        <w:rPr>
          <w:spacing w:val="40"/>
          <w:sz w:val="22"/>
        </w:rPr>
        <w:t> </w:t>
      </w:r>
      <w:r>
        <w:rPr>
          <w:sz w:val="22"/>
        </w:rPr>
        <w:t>alebo</w:t>
      </w:r>
      <w:r>
        <w:rPr>
          <w:spacing w:val="40"/>
          <w:sz w:val="22"/>
        </w:rPr>
        <w:t> </w:t>
      </w:r>
      <w:r>
        <w:rPr>
          <w:sz w:val="22"/>
        </w:rPr>
        <w:t>živnostenského</w:t>
      </w:r>
      <w:r>
        <w:rPr>
          <w:spacing w:val="40"/>
          <w:sz w:val="22"/>
        </w:rPr>
        <w:t> </w:t>
      </w:r>
      <w:r>
        <w:rPr>
          <w:sz w:val="22"/>
        </w:rPr>
        <w:t>registra),</w:t>
      </w:r>
      <w:r>
        <w:rPr>
          <w:spacing w:val="40"/>
          <w:sz w:val="22"/>
        </w:rPr>
        <w:t> </w:t>
      </w:r>
      <w:r>
        <w:rPr>
          <w:sz w:val="22"/>
        </w:rPr>
        <w:t>sídlo</w:t>
      </w:r>
      <w:r>
        <w:rPr>
          <w:spacing w:val="40"/>
          <w:sz w:val="22"/>
        </w:rPr>
        <w:t> </w:t>
      </w:r>
      <w:r>
        <w:rPr>
          <w:sz w:val="22"/>
        </w:rPr>
        <w:t>(ulica, PSČ, obec, okres), IČO prevádzkovateľa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" w:after="0"/>
        <w:ind w:left="835" w:right="0" w:hanging="361"/>
        <w:jc w:val="left"/>
        <w:rPr>
          <w:sz w:val="22"/>
        </w:rPr>
      </w:pPr>
      <w:r>
        <w:rPr>
          <w:sz w:val="22"/>
        </w:rPr>
        <w:t>Meno</w:t>
      </w:r>
      <w:r>
        <w:rPr>
          <w:spacing w:val="-8"/>
          <w:sz w:val="22"/>
        </w:rPr>
        <w:t> </w:t>
      </w:r>
      <w:r>
        <w:rPr>
          <w:sz w:val="22"/>
        </w:rPr>
        <w:t>zodpovedného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konateľa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52" w:lineRule="exact" w:before="0" w:after="0"/>
        <w:ind w:left="835" w:right="0" w:hanging="361"/>
        <w:jc w:val="both"/>
        <w:rPr>
          <w:sz w:val="22"/>
        </w:rPr>
      </w:pPr>
      <w:r>
        <w:rPr>
          <w:sz w:val="22"/>
        </w:rPr>
        <w:t>Prevádzkareň</w:t>
      </w:r>
      <w:r>
        <w:rPr>
          <w:spacing w:val="63"/>
          <w:sz w:val="22"/>
        </w:rPr>
        <w:t> </w:t>
      </w:r>
      <w:r>
        <w:rPr>
          <w:sz w:val="22"/>
        </w:rPr>
        <w:t>–</w:t>
      </w:r>
      <w:r>
        <w:rPr>
          <w:spacing w:val="62"/>
          <w:sz w:val="22"/>
        </w:rPr>
        <w:t> </w:t>
      </w:r>
      <w:r>
        <w:rPr>
          <w:sz w:val="22"/>
        </w:rPr>
        <w:t>názov,</w:t>
      </w:r>
      <w:r>
        <w:rPr>
          <w:spacing w:val="65"/>
          <w:sz w:val="22"/>
        </w:rPr>
        <w:t> </w:t>
      </w:r>
      <w:r>
        <w:rPr>
          <w:sz w:val="22"/>
        </w:rPr>
        <w:t>presná</w:t>
      </w:r>
      <w:r>
        <w:rPr>
          <w:spacing w:val="60"/>
          <w:sz w:val="22"/>
        </w:rPr>
        <w:t> </w:t>
      </w:r>
      <w:r>
        <w:rPr>
          <w:sz w:val="22"/>
        </w:rPr>
        <w:t>adresa</w:t>
      </w:r>
      <w:r>
        <w:rPr>
          <w:spacing w:val="60"/>
          <w:sz w:val="22"/>
        </w:rPr>
        <w:t> </w:t>
      </w:r>
      <w:r>
        <w:rPr>
          <w:sz w:val="22"/>
        </w:rPr>
        <w:t>(ulica,</w:t>
      </w:r>
      <w:r>
        <w:rPr>
          <w:spacing w:val="60"/>
          <w:sz w:val="22"/>
        </w:rPr>
        <w:t> </w:t>
      </w:r>
      <w:r>
        <w:rPr>
          <w:sz w:val="22"/>
        </w:rPr>
        <w:t>PSČ,</w:t>
      </w:r>
      <w:r>
        <w:rPr>
          <w:spacing w:val="64"/>
          <w:sz w:val="22"/>
        </w:rPr>
        <w:t> </w:t>
      </w:r>
      <w:r>
        <w:rPr>
          <w:sz w:val="22"/>
        </w:rPr>
        <w:t>obec,</w:t>
      </w:r>
      <w:r>
        <w:rPr>
          <w:spacing w:val="62"/>
          <w:sz w:val="22"/>
        </w:rPr>
        <w:t> </w:t>
      </w:r>
      <w:r>
        <w:rPr>
          <w:sz w:val="22"/>
        </w:rPr>
        <w:t>okres),</w:t>
      </w:r>
      <w:r>
        <w:rPr>
          <w:spacing w:val="62"/>
          <w:sz w:val="22"/>
        </w:rPr>
        <w:t> </w:t>
      </w:r>
      <w:r>
        <w:rPr>
          <w:sz w:val="22"/>
        </w:rPr>
        <w:t>kde</w:t>
      </w:r>
      <w:r>
        <w:rPr>
          <w:spacing w:val="63"/>
          <w:sz w:val="22"/>
        </w:rPr>
        <w:t> </w:t>
      </w:r>
      <w:r>
        <w:rPr>
          <w:spacing w:val="-2"/>
          <w:sz w:val="22"/>
        </w:rPr>
        <w:t>vykonáva</w:t>
      </w:r>
    </w:p>
    <w:p>
      <w:pPr>
        <w:pStyle w:val="BodyText"/>
        <w:spacing w:line="252" w:lineRule="exact"/>
      </w:pPr>
      <w:r>
        <w:rPr/>
        <w:t>prevádzkovateľ</w:t>
      </w:r>
      <w:r>
        <w:rPr>
          <w:spacing w:val="-9"/>
        </w:rPr>
        <w:t> </w:t>
      </w:r>
      <w:r>
        <w:rPr/>
        <w:t>schválené/povolené</w:t>
      </w:r>
      <w:r>
        <w:rPr>
          <w:spacing w:val="-7"/>
        </w:rPr>
        <w:t> </w:t>
      </w:r>
      <w:r>
        <w:rPr/>
        <w:t>miesto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výkon</w:t>
      </w:r>
      <w:r>
        <w:rPr>
          <w:spacing w:val="-9"/>
        </w:rPr>
        <w:t> </w:t>
      </w:r>
      <w:r>
        <w:rPr>
          <w:spacing w:val="-2"/>
        </w:rPr>
        <w:t>činnosti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sz w:val="22"/>
        </w:rPr>
        <w:t>Druh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rozsah</w:t>
      </w:r>
      <w:r>
        <w:rPr>
          <w:spacing w:val="-2"/>
          <w:sz w:val="22"/>
        </w:rPr>
        <w:t> činnosti</w:t>
      </w:r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47" w:after="0"/>
        <w:ind w:left="1109" w:right="0" w:hanging="286"/>
        <w:jc w:val="left"/>
        <w:rPr>
          <w:sz w:val="22"/>
        </w:rPr>
      </w:pPr>
      <w:r>
        <w:rPr>
          <w:b/>
          <w:sz w:val="28"/>
        </w:rPr>
        <w:t>□</w:t>
      </w:r>
      <w:r>
        <w:rPr>
          <w:b/>
          <w:spacing w:val="-20"/>
          <w:sz w:val="28"/>
        </w:rPr>
        <w:t> </w:t>
      </w:r>
      <w:hyperlink r:id="rId5">
        <w:r>
          <w:rPr>
            <w:sz w:val="22"/>
          </w:rPr>
          <w:t>Kozmetické</w:t>
        </w:r>
        <w:r>
          <w:rPr>
            <w:spacing w:val="-5"/>
            <w:sz w:val="22"/>
          </w:rPr>
          <w:t> </w:t>
        </w:r>
        <w:r>
          <w:rPr>
            <w:spacing w:val="-2"/>
            <w:sz w:val="22"/>
          </w:rPr>
          <w:t>výrobky</w:t>
        </w:r>
      </w:hyperlink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45" w:after="0"/>
        <w:ind w:left="1172" w:right="0" w:hanging="348"/>
        <w:jc w:val="left"/>
        <w:rPr>
          <w:sz w:val="22"/>
        </w:rPr>
      </w:pPr>
      <w:r>
        <w:rPr>
          <w:b/>
          <w:sz w:val="28"/>
        </w:rPr>
        <w:t>□</w:t>
      </w:r>
      <w:r>
        <w:rPr>
          <w:b/>
          <w:spacing w:val="-20"/>
          <w:sz w:val="28"/>
        </w:rPr>
        <w:t> </w:t>
      </w:r>
      <w:hyperlink r:id="rId6">
        <w:r>
          <w:rPr>
            <w:sz w:val="22"/>
          </w:rPr>
          <w:t>Implementácia</w:t>
        </w:r>
        <w:r>
          <w:rPr>
            <w:spacing w:val="-15"/>
            <w:sz w:val="22"/>
          </w:rPr>
          <w:t> </w:t>
        </w:r>
        <w:r>
          <w:rPr>
            <w:sz w:val="22"/>
          </w:rPr>
          <w:t>zdravotníckych</w:t>
        </w:r>
        <w:r>
          <w:rPr>
            <w:spacing w:val="-10"/>
            <w:sz w:val="22"/>
          </w:rPr>
          <w:t> </w:t>
        </w:r>
        <w:r>
          <w:rPr>
            <w:spacing w:val="-2"/>
            <w:sz w:val="22"/>
          </w:rPr>
          <w:t>pomôcok</w:t>
        </w:r>
      </w:hyperlink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43" w:after="0"/>
        <w:ind w:left="1109" w:right="0" w:hanging="286"/>
        <w:jc w:val="left"/>
        <w:rPr>
          <w:sz w:val="22"/>
        </w:rPr>
      </w:pPr>
      <w:r>
        <w:rPr>
          <w:b/>
          <w:sz w:val="28"/>
        </w:rPr>
        <w:t>□</w:t>
      </w:r>
      <w:r>
        <w:rPr>
          <w:b/>
          <w:spacing w:val="-20"/>
          <w:sz w:val="28"/>
        </w:rPr>
        <w:t> </w:t>
      </w:r>
      <w:hyperlink r:id="rId7">
        <w:r>
          <w:rPr>
            <w:sz w:val="22"/>
          </w:rPr>
          <w:t>Uvádzanie</w:t>
        </w:r>
        <w:r>
          <w:rPr>
            <w:spacing w:val="-6"/>
            <w:sz w:val="22"/>
          </w:rPr>
          <w:t> </w:t>
        </w:r>
        <w:r>
          <w:rPr>
            <w:sz w:val="22"/>
          </w:rPr>
          <w:t>na</w:t>
        </w:r>
        <w:r>
          <w:rPr>
            <w:spacing w:val="-5"/>
            <w:sz w:val="22"/>
          </w:rPr>
          <w:t> </w:t>
        </w:r>
        <w:r>
          <w:rPr>
            <w:sz w:val="22"/>
          </w:rPr>
          <w:t>trh</w:t>
        </w:r>
        <w:r>
          <w:rPr>
            <w:spacing w:val="-7"/>
            <w:sz w:val="22"/>
          </w:rPr>
          <w:t> </w:t>
        </w:r>
        <w:r>
          <w:rPr>
            <w:sz w:val="22"/>
          </w:rPr>
          <w:t>zdravotníckych</w:t>
        </w:r>
        <w:r>
          <w:rPr>
            <w:spacing w:val="-5"/>
            <w:sz w:val="22"/>
          </w:rPr>
          <w:t> </w:t>
        </w:r>
        <w:r>
          <w:rPr>
            <w:spacing w:val="-2"/>
            <w:sz w:val="22"/>
          </w:rPr>
          <w:t>zariadení</w:t>
        </w:r>
      </w:hyperlink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45" w:after="0"/>
        <w:ind w:left="1109" w:right="0" w:hanging="286"/>
        <w:jc w:val="left"/>
        <w:rPr>
          <w:sz w:val="22"/>
        </w:rPr>
      </w:pPr>
      <w:r>
        <w:rPr>
          <w:b/>
          <w:sz w:val="28"/>
        </w:rPr>
        <w:t>□</w:t>
      </w:r>
      <w:r>
        <w:rPr>
          <w:b/>
          <w:spacing w:val="-7"/>
          <w:sz w:val="28"/>
        </w:rPr>
        <w:t> </w:t>
      </w:r>
      <w:hyperlink r:id="rId8">
        <w:r>
          <w:rPr>
            <w:sz w:val="22"/>
          </w:rPr>
          <w:t>Diagnostické</w:t>
        </w:r>
        <w:r>
          <w:rPr>
            <w:spacing w:val="-8"/>
            <w:sz w:val="22"/>
          </w:rPr>
          <w:t> </w:t>
        </w:r>
        <w:r>
          <w:rPr>
            <w:sz w:val="22"/>
          </w:rPr>
          <w:t>zdravotnícke</w:t>
        </w:r>
        <w:r>
          <w:rPr>
            <w:spacing w:val="-6"/>
            <w:sz w:val="22"/>
          </w:rPr>
          <w:t> </w:t>
        </w:r>
        <w:r>
          <w:rPr>
            <w:spacing w:val="-2"/>
            <w:sz w:val="22"/>
          </w:rPr>
          <w:t>pomôcky</w:t>
        </w:r>
      </w:hyperlink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45" w:after="0"/>
        <w:ind w:left="1172" w:right="0" w:hanging="348"/>
        <w:jc w:val="left"/>
        <w:rPr>
          <w:sz w:val="22"/>
        </w:rPr>
      </w:pPr>
      <w:r>
        <w:rPr>
          <w:b/>
          <w:sz w:val="28"/>
        </w:rPr>
        <w:t>□</w:t>
      </w:r>
      <w:r>
        <w:rPr>
          <w:b/>
          <w:spacing w:val="-9"/>
          <w:sz w:val="28"/>
        </w:rPr>
        <w:t> </w:t>
      </w:r>
      <w:hyperlink r:id="rId9">
        <w:r>
          <w:rPr>
            <w:sz w:val="22"/>
          </w:rPr>
          <w:t>Veterinárne</w:t>
        </w:r>
        <w:r>
          <w:rPr>
            <w:spacing w:val="-5"/>
            <w:sz w:val="22"/>
          </w:rPr>
          <w:t> </w:t>
        </w:r>
        <w:r>
          <w:rPr>
            <w:sz w:val="22"/>
          </w:rPr>
          <w:t>lieky</w:t>
        </w:r>
        <w:r>
          <w:rPr>
            <w:spacing w:val="-8"/>
            <w:sz w:val="22"/>
          </w:rPr>
          <w:t> </w:t>
        </w:r>
        <w:r>
          <w:rPr>
            <w:sz w:val="22"/>
          </w:rPr>
          <w:t>alebo</w:t>
        </w:r>
        <w:r>
          <w:rPr>
            <w:spacing w:val="-6"/>
            <w:sz w:val="22"/>
          </w:rPr>
          <w:t> </w:t>
        </w:r>
        <w:r>
          <w:rPr>
            <w:sz w:val="22"/>
          </w:rPr>
          <w:t>veterinárne</w:t>
        </w:r>
        <w:r>
          <w:rPr>
            <w:spacing w:val="-5"/>
            <w:sz w:val="22"/>
          </w:rPr>
          <w:t> </w:t>
        </w:r>
        <w:r>
          <w:rPr>
            <w:spacing w:val="-2"/>
            <w:sz w:val="22"/>
          </w:rPr>
          <w:t>pomôcky</w:t>
        </w:r>
      </w:hyperlink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46" w:after="0"/>
        <w:ind w:left="1109" w:right="0" w:hanging="286"/>
        <w:jc w:val="left"/>
        <w:rPr>
          <w:sz w:val="22"/>
        </w:rPr>
      </w:pPr>
      <w:r>
        <w:rPr>
          <w:b/>
          <w:sz w:val="28"/>
        </w:rPr>
        <w:t>□ </w:t>
      </w:r>
      <w:hyperlink r:id="rId10">
        <w:r>
          <w:rPr>
            <w:spacing w:val="-2"/>
            <w:sz w:val="22"/>
          </w:rPr>
          <w:t>Lieky</w:t>
        </w:r>
      </w:hyperlink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45" w:after="0"/>
        <w:ind w:left="1172" w:right="0" w:hanging="348"/>
        <w:jc w:val="left"/>
        <w:rPr>
          <w:sz w:val="22"/>
        </w:rPr>
      </w:pPr>
      <w:r>
        <w:rPr>
          <w:b/>
          <w:sz w:val="28"/>
        </w:rPr>
        <w:t>□</w:t>
      </w:r>
      <w:r>
        <w:rPr>
          <w:b/>
          <w:spacing w:val="-1"/>
          <w:sz w:val="28"/>
        </w:rPr>
        <w:t> </w:t>
      </w:r>
      <w:hyperlink r:id="rId11">
        <w:r>
          <w:rPr>
            <w:spacing w:val="-2"/>
            <w:sz w:val="22"/>
          </w:rPr>
          <w:t>Medziprodukty</w:t>
        </w:r>
      </w:hyperlink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45" w:after="0"/>
        <w:ind w:left="1172" w:right="0" w:hanging="348"/>
        <w:jc w:val="left"/>
        <w:rPr>
          <w:sz w:val="22"/>
        </w:rPr>
      </w:pPr>
      <w:r>
        <w:rPr>
          <w:b/>
          <w:sz w:val="28"/>
        </w:rPr>
        <w:t>□</w:t>
      </w:r>
      <w:r>
        <w:rPr>
          <w:b/>
          <w:spacing w:val="-5"/>
          <w:sz w:val="28"/>
        </w:rPr>
        <w:t> </w:t>
      </w:r>
      <w:hyperlink r:id="rId12">
        <w:r>
          <w:rPr>
            <w:sz w:val="22"/>
          </w:rPr>
          <w:t>Lovecké</w:t>
        </w:r>
        <w:r>
          <w:rPr>
            <w:spacing w:val="-5"/>
            <w:sz w:val="22"/>
          </w:rPr>
          <w:t> </w:t>
        </w:r>
        <w:r>
          <w:rPr>
            <w:sz w:val="22"/>
          </w:rPr>
          <w:t>trofeje,</w:t>
        </w:r>
      </w:hyperlink>
      <w:r>
        <w:rPr>
          <w:spacing w:val="-4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len</w:t>
      </w:r>
      <w:r>
        <w:rPr>
          <w:spacing w:val="-3"/>
          <w:sz w:val="22"/>
        </w:rPr>
        <w:t> </w:t>
      </w:r>
      <w:r>
        <w:rPr>
          <w:sz w:val="22"/>
        </w:rPr>
        <w:t>pre</w:t>
      </w:r>
      <w:r>
        <w:rPr>
          <w:spacing w:val="-3"/>
          <w:sz w:val="22"/>
        </w:rPr>
        <w:t> </w:t>
      </w:r>
      <w:r>
        <w:rPr>
          <w:sz w:val="22"/>
        </w:rPr>
        <w:t>vlastnú</w:t>
      </w:r>
      <w:r>
        <w:rPr>
          <w:spacing w:val="-2"/>
          <w:sz w:val="22"/>
        </w:rPr>
        <w:t> potrebu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45" w:after="0"/>
        <w:ind w:left="1172" w:right="0" w:hanging="348"/>
        <w:jc w:val="left"/>
        <w:rPr>
          <w:sz w:val="22"/>
        </w:rPr>
      </w:pPr>
      <w:r>
        <w:rPr>
          <w:b/>
          <w:sz w:val="28"/>
        </w:rPr>
        <w:t>□</w:t>
      </w:r>
      <w:r>
        <w:rPr>
          <w:b/>
          <w:spacing w:val="-6"/>
          <w:sz w:val="28"/>
        </w:rPr>
        <w:t> </w:t>
      </w:r>
      <w:hyperlink r:id="rId13">
        <w:r>
          <w:rPr>
            <w:sz w:val="22"/>
          </w:rPr>
          <w:t>Včelárske</w:t>
        </w:r>
        <w:r>
          <w:rPr>
            <w:spacing w:val="-6"/>
            <w:sz w:val="22"/>
          </w:rPr>
          <w:t> </w:t>
        </w:r>
        <w:r>
          <w:rPr>
            <w:sz w:val="22"/>
          </w:rPr>
          <w:t>výrobky</w:t>
        </w:r>
      </w:hyperlink>
      <w:r>
        <w:rPr>
          <w:spacing w:val="5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len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dekoratívne</w:t>
      </w:r>
      <w:r>
        <w:rPr>
          <w:spacing w:val="-4"/>
          <w:sz w:val="22"/>
        </w:rPr>
        <w:t> účely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45" w:after="0"/>
        <w:ind w:left="1172" w:right="0" w:hanging="348"/>
        <w:jc w:val="left"/>
        <w:rPr>
          <w:sz w:val="22"/>
        </w:rPr>
      </w:pPr>
      <w:r>
        <w:rPr>
          <w:b/>
          <w:sz w:val="28"/>
        </w:rPr>
        <w:t>□</w:t>
      </w:r>
      <w:r>
        <w:rPr>
          <w:b/>
          <w:spacing w:val="-8"/>
          <w:sz w:val="28"/>
        </w:rPr>
        <w:t> </w:t>
      </w:r>
      <w:r>
        <w:rPr>
          <w:sz w:val="22"/>
        </w:rPr>
        <w:t>Čistička</w:t>
      </w:r>
      <w:r>
        <w:rPr>
          <w:spacing w:val="-6"/>
          <w:sz w:val="22"/>
        </w:rPr>
        <w:t> </w:t>
      </w:r>
      <w:r>
        <w:rPr>
          <w:sz w:val="22"/>
        </w:rPr>
        <w:t>odpadových</w:t>
      </w:r>
      <w:r>
        <w:rPr>
          <w:spacing w:val="-5"/>
          <w:sz w:val="22"/>
        </w:rPr>
        <w:t> vôd</w:t>
      </w:r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46" w:after="0"/>
        <w:ind w:left="1109" w:right="0" w:hanging="286"/>
        <w:jc w:val="left"/>
        <w:rPr>
          <w:sz w:val="22"/>
        </w:rPr>
      </w:pPr>
      <w:r>
        <w:rPr>
          <w:b/>
          <w:sz w:val="28"/>
        </w:rPr>
        <w:t>□</w:t>
      </w:r>
      <w:r>
        <w:rPr>
          <w:b/>
          <w:spacing w:val="-10"/>
          <w:sz w:val="28"/>
        </w:rPr>
        <w:t> </w:t>
      </w:r>
      <w:r>
        <w:rPr>
          <w:sz w:val="22"/>
        </w:rPr>
        <w:t>Textilné</w:t>
      </w:r>
      <w:r>
        <w:rPr>
          <w:spacing w:val="-5"/>
          <w:sz w:val="22"/>
        </w:rPr>
        <w:t> </w:t>
      </w:r>
      <w:r>
        <w:rPr>
          <w:sz w:val="22"/>
        </w:rPr>
        <w:t>spracovanie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spracovaná</w:t>
      </w:r>
      <w:r>
        <w:rPr>
          <w:spacing w:val="-5"/>
          <w:sz w:val="22"/>
        </w:rPr>
        <w:t> </w:t>
      </w:r>
      <w:r>
        <w:rPr>
          <w:sz w:val="22"/>
        </w:rPr>
        <w:t>vlna,</w:t>
      </w:r>
      <w:r>
        <w:rPr>
          <w:spacing w:val="-3"/>
          <w:sz w:val="22"/>
        </w:rPr>
        <w:t> </w:t>
      </w:r>
      <w:r>
        <w:rPr>
          <w:sz w:val="22"/>
        </w:rPr>
        <w:t>perie,</w:t>
      </w:r>
      <w:r>
        <w:rPr>
          <w:spacing w:val="-6"/>
          <w:sz w:val="22"/>
        </w:rPr>
        <w:t> </w:t>
      </w:r>
      <w:r>
        <w:rPr>
          <w:sz w:val="22"/>
        </w:rPr>
        <w:t>srsť-</w:t>
      </w:r>
      <w:r>
        <w:rPr>
          <w:spacing w:val="-4"/>
          <w:sz w:val="22"/>
        </w:rPr>
        <w:t> </w:t>
      </w:r>
      <w:r>
        <w:rPr>
          <w:sz w:val="22"/>
        </w:rPr>
        <w:t>uviesť</w:t>
      </w:r>
      <w:r>
        <w:rPr>
          <w:spacing w:val="-8"/>
          <w:sz w:val="22"/>
        </w:rPr>
        <w:t> </w:t>
      </w:r>
      <w:r>
        <w:rPr>
          <w:sz w:val="22"/>
        </w:rPr>
        <w:t>konkrétnu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činnosť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45" w:after="0"/>
        <w:ind w:left="1172" w:right="0" w:hanging="348"/>
        <w:jc w:val="left"/>
        <w:rPr>
          <w:sz w:val="22"/>
        </w:rPr>
      </w:pPr>
      <w:r>
        <w:rPr>
          <w:b/>
          <w:sz w:val="28"/>
        </w:rPr>
        <w:t>□</w:t>
      </w:r>
      <w:r>
        <w:rPr>
          <w:b/>
          <w:spacing w:val="61"/>
          <w:sz w:val="28"/>
        </w:rPr>
        <w:t> </w:t>
      </w:r>
      <w:r>
        <w:rPr>
          <w:sz w:val="22"/>
        </w:rPr>
        <w:t>Úžitkové</w:t>
      </w:r>
      <w:r>
        <w:rPr>
          <w:spacing w:val="61"/>
          <w:sz w:val="22"/>
        </w:rPr>
        <w:t> </w:t>
      </w:r>
      <w:r>
        <w:rPr>
          <w:sz w:val="22"/>
        </w:rPr>
        <w:t>alebo</w:t>
      </w:r>
      <w:r>
        <w:rPr>
          <w:spacing w:val="64"/>
          <w:sz w:val="22"/>
        </w:rPr>
        <w:t> </w:t>
      </w:r>
      <w:r>
        <w:rPr>
          <w:sz w:val="22"/>
        </w:rPr>
        <w:t>dekoratívne</w:t>
      </w:r>
      <w:r>
        <w:rPr>
          <w:spacing w:val="65"/>
          <w:sz w:val="22"/>
        </w:rPr>
        <w:t> </w:t>
      </w:r>
      <w:r>
        <w:rPr>
          <w:sz w:val="22"/>
        </w:rPr>
        <w:t>predmety</w:t>
      </w:r>
      <w:r>
        <w:rPr>
          <w:spacing w:val="59"/>
          <w:sz w:val="22"/>
        </w:rPr>
        <w:t> </w:t>
      </w:r>
      <w:r>
        <w:rPr>
          <w:sz w:val="22"/>
        </w:rPr>
        <w:t>–</w:t>
      </w:r>
      <w:r>
        <w:rPr>
          <w:spacing w:val="63"/>
          <w:sz w:val="22"/>
        </w:rPr>
        <w:t> </w:t>
      </w:r>
      <w:r>
        <w:rPr>
          <w:sz w:val="22"/>
        </w:rPr>
        <w:t>použité</w:t>
      </w:r>
      <w:r>
        <w:rPr>
          <w:spacing w:val="64"/>
          <w:sz w:val="22"/>
        </w:rPr>
        <w:t> </w:t>
      </w:r>
      <w:r>
        <w:rPr>
          <w:sz w:val="22"/>
        </w:rPr>
        <w:t>odvodené</w:t>
      </w:r>
      <w:r>
        <w:rPr>
          <w:spacing w:val="64"/>
          <w:sz w:val="22"/>
        </w:rPr>
        <w:t> </w:t>
      </w:r>
      <w:r>
        <w:rPr>
          <w:sz w:val="22"/>
        </w:rPr>
        <w:t>produkty</w:t>
      </w:r>
      <w:r>
        <w:rPr>
          <w:spacing w:val="63"/>
          <w:sz w:val="22"/>
        </w:rPr>
        <w:t> </w:t>
      </w:r>
      <w:r>
        <w:rPr>
          <w:spacing w:val="-2"/>
          <w:sz w:val="22"/>
        </w:rPr>
        <w:t>(napr.</w:t>
      </w:r>
    </w:p>
    <w:p>
      <w:pPr>
        <w:pStyle w:val="BodyText"/>
        <w:spacing w:before="1"/>
        <w:ind w:left="1109"/>
      </w:pPr>
      <w:r>
        <w:rPr/>
        <w:t>spracované</w:t>
      </w:r>
      <w:r>
        <w:rPr>
          <w:spacing w:val="-7"/>
        </w:rPr>
        <w:t> </w:t>
      </w:r>
      <w:r>
        <w:rPr/>
        <w:t>štetiny,</w:t>
      </w:r>
      <w:r>
        <w:rPr>
          <w:spacing w:val="-3"/>
        </w:rPr>
        <w:t> </w:t>
      </w:r>
      <w:r>
        <w:rPr/>
        <w:t>perie,</w:t>
      </w:r>
      <w:r>
        <w:rPr>
          <w:spacing w:val="-3"/>
        </w:rPr>
        <w:t> </w:t>
      </w:r>
      <w:r>
        <w:rPr/>
        <w:t>srsť,</w:t>
      </w:r>
      <w:r>
        <w:rPr>
          <w:spacing w:val="-7"/>
        </w:rPr>
        <w:t> </w:t>
      </w:r>
      <w:r>
        <w:rPr/>
        <w:t>kosti,</w:t>
      </w:r>
      <w:r>
        <w:rPr>
          <w:spacing w:val="-4"/>
        </w:rPr>
        <w:t> </w:t>
      </w:r>
      <w:r>
        <w:rPr/>
        <w:t>...)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uviesť</w:t>
      </w:r>
      <w:r>
        <w:rPr>
          <w:spacing w:val="-5"/>
        </w:rPr>
        <w:t> </w:t>
      </w:r>
      <w:r>
        <w:rPr/>
        <w:t>konkrétnu</w:t>
      </w:r>
      <w:r>
        <w:rPr>
          <w:spacing w:val="-6"/>
        </w:rPr>
        <w:t> </w:t>
      </w:r>
      <w:r>
        <w:rPr>
          <w:spacing w:val="-2"/>
        </w:rPr>
        <w:t>činnosť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left"/>
        <w:rPr>
          <w:sz w:val="22"/>
        </w:rPr>
      </w:pPr>
      <w:r>
        <w:rPr>
          <w:sz w:val="22"/>
        </w:rPr>
        <w:t>Meno,</w:t>
      </w:r>
      <w:r>
        <w:rPr>
          <w:spacing w:val="-7"/>
          <w:sz w:val="22"/>
        </w:rPr>
        <w:t> </w:t>
      </w:r>
      <w:r>
        <w:rPr>
          <w:sz w:val="22"/>
        </w:rPr>
        <w:t>adresa</w:t>
      </w:r>
      <w:r>
        <w:rPr>
          <w:spacing w:val="-5"/>
          <w:sz w:val="22"/>
        </w:rPr>
        <w:t> </w:t>
      </w:r>
      <w:r>
        <w:rPr>
          <w:sz w:val="22"/>
        </w:rPr>
        <w:t>zodpovednej</w:t>
      </w:r>
      <w:r>
        <w:rPr>
          <w:spacing w:val="-5"/>
          <w:sz w:val="22"/>
        </w:rPr>
        <w:t> </w:t>
      </w:r>
      <w:r>
        <w:rPr>
          <w:sz w:val="22"/>
        </w:rPr>
        <w:t>osoby</w:t>
      </w:r>
      <w:r>
        <w:rPr>
          <w:spacing w:val="-7"/>
          <w:sz w:val="22"/>
        </w:rPr>
        <w:t> </w:t>
      </w:r>
      <w:r>
        <w:rPr>
          <w:sz w:val="22"/>
        </w:rPr>
        <w:t>za</w:t>
      </w:r>
      <w:r>
        <w:rPr>
          <w:spacing w:val="-6"/>
          <w:sz w:val="22"/>
        </w:rPr>
        <w:t> </w:t>
      </w:r>
      <w:r>
        <w:rPr>
          <w:sz w:val="22"/>
        </w:rPr>
        <w:t>činnosť,</w:t>
      </w:r>
      <w:r>
        <w:rPr>
          <w:spacing w:val="-7"/>
          <w:sz w:val="22"/>
        </w:rPr>
        <w:t> </w:t>
      </w:r>
      <w:r>
        <w:rPr>
          <w:sz w:val="22"/>
        </w:rPr>
        <w:t>kontakt</w:t>
      </w:r>
      <w:r>
        <w:rPr>
          <w:spacing w:val="-7"/>
          <w:sz w:val="22"/>
        </w:rPr>
        <w:t> </w:t>
      </w:r>
      <w:r>
        <w:rPr>
          <w:sz w:val="22"/>
        </w:rPr>
        <w:t>(e-mail,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telefón)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361"/>
        <w:jc w:val="both"/>
        <w:rPr>
          <w:sz w:val="22"/>
        </w:rPr>
      </w:pPr>
      <w:r>
        <w:rPr>
          <w:sz w:val="22"/>
          <w:u w:val="single"/>
        </w:rPr>
        <w:t>K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žiadosti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je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potrebné</w:t>
      </w:r>
      <w:r>
        <w:rPr>
          <w:spacing w:val="-5"/>
          <w:sz w:val="22"/>
          <w:u w:val="single"/>
        </w:rPr>
        <w:t> </w:t>
      </w:r>
      <w:r>
        <w:rPr>
          <w:spacing w:val="-2"/>
          <w:sz w:val="22"/>
          <w:u w:val="single"/>
        </w:rPr>
        <w:t>priložiť</w:t>
      </w:r>
      <w:r>
        <w:rPr>
          <w:spacing w:val="-2"/>
          <w:sz w:val="22"/>
        </w:rPr>
        <w:t>: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40" w:lineRule="auto" w:before="1" w:after="0"/>
        <w:ind w:left="1556" w:right="113" w:hanging="361"/>
        <w:jc w:val="both"/>
        <w:rPr>
          <w:i/>
          <w:sz w:val="22"/>
        </w:rPr>
      </w:pPr>
      <w:r>
        <w:rPr>
          <w:sz w:val="22"/>
        </w:rPr>
        <w:t>uviesť </w:t>
      </w:r>
      <w:r>
        <w:rPr>
          <w:i/>
          <w:sz w:val="22"/>
        </w:rPr>
        <w:t>vedľajší živočíšny produkt (</w:t>
      </w:r>
      <w:r>
        <w:rPr>
          <w:b/>
          <w:i/>
          <w:sz w:val="22"/>
        </w:rPr>
        <w:t>VŽP) alebo </w:t>
      </w:r>
      <w:r>
        <w:rPr>
          <w:i/>
          <w:sz w:val="22"/>
        </w:rPr>
        <w:t>odvodený produkt (</w:t>
      </w:r>
      <w:r>
        <w:rPr>
          <w:b/>
          <w:i/>
          <w:sz w:val="22"/>
        </w:rPr>
        <w:t>OP</w:t>
      </w:r>
      <w:r>
        <w:rPr>
          <w:i/>
          <w:sz w:val="22"/>
        </w:rPr>
        <w:t>)</w:t>
      </w:r>
      <w:r>
        <w:rPr>
          <w:i/>
          <w:sz w:val="22"/>
        </w:rPr>
        <w:t> kategórie 1 alebo kategórie 2 alebo kategórie 3 – vymenovať VŽP podľa čl. 8, 9, 10 nariadenia 1069/2009 alebo OP (už spracované VŽP), ktorí prevádzkovateľ používa,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40" w:lineRule="auto" w:before="0" w:after="0"/>
        <w:ind w:left="1556" w:right="115" w:hanging="361"/>
        <w:jc w:val="both"/>
        <w:rPr>
          <w:sz w:val="22"/>
        </w:rPr>
      </w:pPr>
      <w:r>
        <w:rPr>
          <w:sz w:val="22"/>
        </w:rPr>
        <w:t>popis činnosti – rozpísať činnosť, akým spôsobom prebieha. Uviesť výsledný produkt, ktorý prevádzkovateľ uvádza na trh po spracovaní a jeho ďalšie </w:t>
      </w:r>
      <w:r>
        <w:rPr>
          <w:spacing w:val="-2"/>
          <w:sz w:val="22"/>
        </w:rPr>
        <w:t>použitie.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</w:tabs>
        <w:spacing w:line="237" w:lineRule="auto" w:before="0" w:after="0"/>
        <w:ind w:left="1555" w:right="115" w:hanging="360"/>
        <w:jc w:val="both"/>
        <w:rPr>
          <w:sz w:val="22"/>
        </w:rPr>
      </w:pPr>
      <w:r>
        <w:rPr>
          <w:sz w:val="22"/>
        </w:rPr>
        <w:t>kópia</w:t>
      </w:r>
      <w:r>
        <w:rPr>
          <w:spacing w:val="-3"/>
          <w:sz w:val="22"/>
        </w:rPr>
        <w:t> </w:t>
      </w:r>
      <w:r>
        <w:rPr>
          <w:sz w:val="22"/>
        </w:rPr>
        <w:t>rozhodnutia</w:t>
      </w:r>
      <w:r>
        <w:rPr>
          <w:spacing w:val="-3"/>
          <w:sz w:val="22"/>
        </w:rPr>
        <w:t> </w:t>
      </w:r>
      <w:r>
        <w:rPr>
          <w:sz w:val="22"/>
        </w:rPr>
        <w:t>RÚVZ na</w:t>
      </w:r>
      <w:r>
        <w:rPr>
          <w:spacing w:val="-3"/>
          <w:sz w:val="22"/>
        </w:rPr>
        <w:t> </w:t>
      </w:r>
      <w:r>
        <w:rPr>
          <w:sz w:val="22"/>
        </w:rPr>
        <w:t>výkon</w:t>
      </w:r>
      <w:r>
        <w:rPr>
          <w:spacing w:val="-3"/>
          <w:sz w:val="22"/>
        </w:rPr>
        <w:t> </w:t>
      </w:r>
      <w:r>
        <w:rPr>
          <w:sz w:val="22"/>
        </w:rPr>
        <w:t>činnosti</w:t>
      </w:r>
      <w:r>
        <w:rPr>
          <w:spacing w:val="-2"/>
          <w:sz w:val="22"/>
        </w:rPr>
        <w:t> </w:t>
      </w:r>
      <w:r>
        <w:rPr>
          <w:sz w:val="22"/>
        </w:rPr>
        <w:t>alebo</w:t>
      </w:r>
      <w:r>
        <w:rPr>
          <w:spacing w:val="-3"/>
          <w:sz w:val="22"/>
        </w:rPr>
        <w:t> </w:t>
      </w:r>
      <w:r>
        <w:rPr>
          <w:sz w:val="22"/>
        </w:rPr>
        <w:t>iné rozhodnutie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povolenie vykonávanej činnosti</w:t>
      </w:r>
    </w:p>
    <w:p>
      <w:pPr>
        <w:pStyle w:val="BodyText"/>
        <w:spacing w:line="252" w:lineRule="exact" w:before="3"/>
        <w:ind w:left="115"/>
        <w:jc w:val="both"/>
      </w:pPr>
      <w:r>
        <w:rPr/>
        <w:t>a</w:t>
      </w:r>
      <w:r>
        <w:rPr>
          <w:spacing w:val="-7"/>
        </w:rPr>
        <w:t> </w:t>
      </w:r>
      <w:r>
        <w:rPr>
          <w:u w:val="single"/>
        </w:rPr>
        <w:t>predložiť</w:t>
      </w:r>
      <w:r>
        <w:rPr>
          <w:spacing w:val="-5"/>
          <w:u w:val="single"/>
        </w:rPr>
        <w:t> </w:t>
      </w:r>
      <w:r>
        <w:rPr>
          <w:u w:val="single"/>
        </w:rPr>
        <w:t>vypracované</w:t>
      </w:r>
      <w:r>
        <w:rPr>
          <w:spacing w:val="-5"/>
          <w:u w:val="single"/>
        </w:rPr>
        <w:t> </w:t>
      </w:r>
      <w:r>
        <w:rPr>
          <w:u w:val="single"/>
        </w:rPr>
        <w:t>tieto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dokumenty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52" w:lineRule="exact" w:before="0" w:after="0"/>
        <w:ind w:left="835" w:right="0" w:hanging="361"/>
        <w:jc w:val="both"/>
        <w:rPr>
          <w:sz w:val="22"/>
        </w:rPr>
      </w:pPr>
      <w:r>
        <w:rPr>
          <w:sz w:val="22"/>
        </w:rPr>
        <w:t>Spôsob</w:t>
      </w:r>
      <w:r>
        <w:rPr>
          <w:spacing w:val="50"/>
          <w:sz w:val="22"/>
        </w:rPr>
        <w:t> </w:t>
      </w:r>
      <w:r>
        <w:rPr>
          <w:sz w:val="22"/>
        </w:rPr>
        <w:t>vedenia</w:t>
      </w:r>
      <w:r>
        <w:rPr>
          <w:spacing w:val="53"/>
          <w:sz w:val="22"/>
        </w:rPr>
        <w:t> </w:t>
      </w:r>
      <w:r>
        <w:rPr>
          <w:sz w:val="22"/>
        </w:rPr>
        <w:t>evidencie</w:t>
      </w:r>
      <w:r>
        <w:rPr>
          <w:spacing w:val="5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VŽP</w:t>
      </w:r>
      <w:r>
        <w:rPr>
          <w:spacing w:val="52"/>
          <w:sz w:val="22"/>
        </w:rPr>
        <w:t> </w:t>
      </w:r>
      <w:r>
        <w:rPr>
          <w:sz w:val="22"/>
        </w:rPr>
        <w:t>-</w:t>
      </w:r>
      <w:r>
        <w:rPr>
          <w:spacing w:val="53"/>
          <w:sz w:val="22"/>
        </w:rPr>
        <w:t> </w:t>
      </w:r>
      <w:r>
        <w:rPr>
          <w:sz w:val="22"/>
        </w:rPr>
        <w:t>príjem,</w:t>
      </w:r>
      <w:r>
        <w:rPr>
          <w:spacing w:val="54"/>
          <w:sz w:val="22"/>
        </w:rPr>
        <w:t> </w:t>
      </w:r>
      <w:r>
        <w:rPr>
          <w:sz w:val="22"/>
        </w:rPr>
        <w:t>odstránenie</w:t>
      </w:r>
      <w:r>
        <w:rPr>
          <w:spacing w:val="52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schválenom</w:t>
      </w:r>
      <w:r>
        <w:rPr>
          <w:spacing w:val="52"/>
          <w:sz w:val="22"/>
        </w:rPr>
        <w:t> </w:t>
      </w:r>
      <w:r>
        <w:rPr>
          <w:sz w:val="22"/>
        </w:rPr>
        <w:t>zariadení</w:t>
      </w:r>
      <w:r>
        <w:rPr>
          <w:spacing w:val="50"/>
          <w:sz w:val="22"/>
        </w:rPr>
        <w:t> </w:t>
      </w:r>
      <w:r>
        <w:rPr>
          <w:spacing w:val="-10"/>
          <w:sz w:val="22"/>
        </w:rPr>
        <w:t>-</w:t>
      </w:r>
    </w:p>
    <w:p>
      <w:pPr>
        <w:pStyle w:val="BodyText"/>
        <w:spacing w:line="252" w:lineRule="exact"/>
      </w:pPr>
      <w:r>
        <w:rPr>
          <w:spacing w:val="-2"/>
        </w:rPr>
        <w:t>vysledovateľnosť,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  <w:tab w:pos="836" w:val="left" w:leader="none"/>
        </w:tabs>
        <w:spacing w:line="253" w:lineRule="exact" w:before="2" w:after="0"/>
        <w:ind w:left="835" w:right="0" w:hanging="360"/>
        <w:jc w:val="left"/>
        <w:rPr>
          <w:sz w:val="22"/>
        </w:rPr>
      </w:pPr>
      <w:r>
        <w:rPr>
          <w:sz w:val="22"/>
        </w:rPr>
        <w:t>Spôsob</w:t>
      </w:r>
      <w:r>
        <w:rPr>
          <w:spacing w:val="-7"/>
          <w:sz w:val="22"/>
        </w:rPr>
        <w:t> </w:t>
      </w:r>
      <w:r>
        <w:rPr>
          <w:sz w:val="22"/>
        </w:rPr>
        <w:t>skladovanie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doby</w:t>
      </w:r>
      <w:r>
        <w:rPr>
          <w:spacing w:val="-8"/>
          <w:sz w:val="22"/>
        </w:rPr>
        <w:t> </w:t>
      </w:r>
      <w:r>
        <w:rPr>
          <w:sz w:val="22"/>
        </w:rPr>
        <w:t>odstránenia,</w:t>
      </w:r>
      <w:r>
        <w:rPr>
          <w:spacing w:val="-7"/>
          <w:sz w:val="22"/>
        </w:rPr>
        <w:t> </w:t>
      </w:r>
      <w:r>
        <w:rPr>
          <w:sz w:val="22"/>
        </w:rPr>
        <w:t>spôsob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odstránenia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117" w:hanging="361"/>
        <w:jc w:val="left"/>
        <w:rPr>
          <w:sz w:val="22"/>
        </w:rPr>
      </w:pPr>
      <w:r>
        <w:rPr>
          <w:sz w:val="22"/>
        </w:rPr>
        <w:t>Hygienické</w:t>
      </w:r>
      <w:r>
        <w:rPr>
          <w:spacing w:val="80"/>
          <w:sz w:val="22"/>
        </w:rPr>
        <w:t> </w:t>
      </w:r>
      <w:r>
        <w:rPr>
          <w:sz w:val="22"/>
        </w:rPr>
        <w:t>požiadavky</w:t>
      </w:r>
      <w:r>
        <w:rPr>
          <w:spacing w:val="80"/>
          <w:sz w:val="22"/>
        </w:rPr>
        <w:t> </w:t>
      </w:r>
      <w:r>
        <w:rPr>
          <w:sz w:val="22"/>
        </w:rPr>
        <w:t>–</w:t>
      </w:r>
      <w:r>
        <w:rPr>
          <w:spacing w:val="80"/>
          <w:sz w:val="22"/>
        </w:rPr>
        <w:t> </w:t>
      </w:r>
      <w:r>
        <w:rPr>
          <w:sz w:val="22"/>
        </w:rPr>
        <w:t>čistenie</w:t>
      </w:r>
      <w:r>
        <w:rPr>
          <w:spacing w:val="80"/>
          <w:sz w:val="22"/>
        </w:rPr>
        <w:t> </w:t>
      </w:r>
      <w:r>
        <w:rPr>
          <w:sz w:val="22"/>
        </w:rPr>
        <w:t>dopravných</w:t>
      </w:r>
      <w:r>
        <w:rPr>
          <w:spacing w:val="80"/>
          <w:sz w:val="22"/>
        </w:rPr>
        <w:t> </w:t>
      </w:r>
      <w:r>
        <w:rPr>
          <w:sz w:val="22"/>
        </w:rPr>
        <w:t>prostriedkov/prepravných</w:t>
      </w:r>
      <w:r>
        <w:rPr>
          <w:spacing w:val="80"/>
          <w:sz w:val="22"/>
        </w:rPr>
        <w:t> </w:t>
      </w:r>
      <w:r>
        <w:rPr>
          <w:sz w:val="22"/>
        </w:rPr>
        <w:t>obalov, spôsob evidencie a vzor a spôsob potvrdenia o vykonanej dezinfekcií.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left="116"/>
        <w:jc w:val="both"/>
      </w:pPr>
      <w:r>
        <w:rPr/>
        <w:t>Žiadosť</w:t>
      </w:r>
      <w:r>
        <w:rPr>
          <w:spacing w:val="52"/>
        </w:rPr>
        <w:t> </w:t>
      </w:r>
      <w:r>
        <w:rPr/>
        <w:t>podpísaná</w:t>
      </w:r>
      <w:r>
        <w:rPr>
          <w:spacing w:val="-4"/>
        </w:rPr>
        <w:t> </w:t>
      </w:r>
      <w:r>
        <w:rPr/>
        <w:t>konateľom</w:t>
      </w:r>
      <w:r>
        <w:rPr>
          <w:spacing w:val="-5"/>
        </w:rPr>
        <w:t> </w:t>
      </w:r>
      <w:r>
        <w:rPr/>
        <w:t>sa</w:t>
      </w:r>
      <w:r>
        <w:rPr>
          <w:spacing w:val="52"/>
        </w:rPr>
        <w:t> </w:t>
      </w:r>
      <w:r>
        <w:rPr/>
        <w:t>zasiela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2"/>
        </w:rPr>
        <w:t>adresu:</w:t>
      </w:r>
    </w:p>
    <w:p>
      <w:pPr>
        <w:spacing w:after="0"/>
        <w:jc w:val="both"/>
        <w:sectPr>
          <w:type w:val="continuous"/>
          <w:pgSz w:w="11910" w:h="16840"/>
          <w:pgMar w:top="1320" w:bottom="280" w:left="1300" w:right="1300"/>
        </w:sectPr>
      </w:pPr>
    </w:p>
    <w:p>
      <w:pPr>
        <w:pStyle w:val="BodyText"/>
        <w:spacing w:before="69"/>
        <w:ind w:left="116" w:right="4015"/>
      </w:pPr>
      <w:r>
        <w:rPr/>
        <w:t>Štátna</w:t>
      </w:r>
      <w:r>
        <w:rPr>
          <w:spacing w:val="-7"/>
        </w:rPr>
        <w:t> </w:t>
      </w:r>
      <w:r>
        <w:rPr/>
        <w:t>veterinárna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potravinová</w:t>
      </w:r>
      <w:r>
        <w:rPr>
          <w:spacing w:val="-7"/>
        </w:rPr>
        <w:t> </w:t>
      </w:r>
      <w:r>
        <w:rPr/>
        <w:t>správa</w:t>
      </w:r>
      <w:r>
        <w:rPr>
          <w:spacing w:val="-7"/>
        </w:rPr>
        <w:t> </w:t>
      </w:r>
      <w:r>
        <w:rPr/>
        <w:t>SR Botanická 17</w:t>
      </w:r>
    </w:p>
    <w:p>
      <w:pPr>
        <w:pStyle w:val="BodyText"/>
        <w:spacing w:before="1"/>
        <w:ind w:left="116"/>
      </w:pPr>
      <w:r>
        <w:rPr/>
        <w:t>842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>
          <w:spacing w:val="-2"/>
        </w:rPr>
        <w:t>Bratislava</w:t>
      </w:r>
    </w:p>
    <w:sectPr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836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556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2334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3109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883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658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33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07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982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757" w:hanging="360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>
      <w:start w:val="1"/>
      <w:numFmt w:val="upperLetter"/>
      <w:lvlText w:val="%2."/>
      <w:lvlJc w:val="left"/>
      <w:pPr>
        <w:ind w:left="1109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011" w:hanging="28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923" w:hanging="28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35" w:hanging="28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747" w:hanging="28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659" w:hanging="28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570" w:hanging="28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482" w:hanging="286"/>
      </w:pPr>
      <w:rPr>
        <w:rFonts w:hint="default"/>
        <w:lang w:val="sk-SK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>
      <w:ind w:left="835"/>
    </w:pPr>
    <w:rPr>
      <w:rFonts w:ascii="Arial" w:hAnsi="Arial" w:eastAsia="Arial" w:cs="Arial"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ind w:left="1295" w:right="1300"/>
      <w:jc w:val="center"/>
    </w:pPr>
    <w:rPr>
      <w:rFonts w:ascii="Arial" w:hAnsi="Arial" w:eastAsia="Arial" w:cs="Arial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835" w:hanging="361"/>
    </w:pPr>
    <w:rPr>
      <w:rFonts w:ascii="Arial" w:hAnsi="Arial" w:eastAsia="Arial" w:cs="Arial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vps.sk/zvp/Zoznamy_schvalene.asp?cmd=resetall&amp;Zoznamy=1774&amp;Sekcia=1718&amp;Podsekcia=1301" TargetMode="External"/><Relationship Id="rId6" Type="http://schemas.openxmlformats.org/officeDocument/2006/relationships/hyperlink" Target="https://www.svps.sk/zvp/Zoznamy_schvalene.asp?cmd=resetall&amp;Zoznamy=1774&amp;Sekcia=1718&amp;Podsekcia=1302" TargetMode="External"/><Relationship Id="rId7" Type="http://schemas.openxmlformats.org/officeDocument/2006/relationships/hyperlink" Target="https://www.svps.sk/zvp/Zoznamy_schvalene.asp?cmd=resetall&amp;Zoznamy=1774&amp;Sekcia=1718&amp;Podsekcia=1303" TargetMode="External"/><Relationship Id="rId8" Type="http://schemas.openxmlformats.org/officeDocument/2006/relationships/hyperlink" Target="https://www.svps.sk/zvp/Zoznamy_schvalene.asp?cmd=resetall&amp;Zoznamy=1774&amp;Sekcia=1718&amp;Podsekcia=1304" TargetMode="External"/><Relationship Id="rId9" Type="http://schemas.openxmlformats.org/officeDocument/2006/relationships/hyperlink" Target="https://www.svps.sk/zvp/Zoznamy_schvalene.asp?cmd=resetall&amp;Zoznamy=1774&amp;Sekcia=1718&amp;Podsekcia=1305" TargetMode="External"/><Relationship Id="rId10" Type="http://schemas.openxmlformats.org/officeDocument/2006/relationships/hyperlink" Target="https://www.svps.sk/zvp/Zoznamy_schvalene.asp?cmd=resetall&amp;Zoznamy=1774&amp;Sekcia=1718&amp;Podsekcia=1306" TargetMode="External"/><Relationship Id="rId11" Type="http://schemas.openxmlformats.org/officeDocument/2006/relationships/hyperlink" Target="https://www.svps.sk/zvp/Zoznamy_schvalene.asp?cmd=resetall&amp;Zoznamy=1774&amp;Sekcia=1718&amp;Podsekcia=1307" TargetMode="External"/><Relationship Id="rId12" Type="http://schemas.openxmlformats.org/officeDocument/2006/relationships/hyperlink" Target="https://www.svps.sk/zvp/Zoznamy_schvalene.asp?cmd=resetall&amp;Zoznamy=1774&amp;Sekcia=1709&amp;Podsekcia=904" TargetMode="External"/><Relationship Id="rId13" Type="http://schemas.openxmlformats.org/officeDocument/2006/relationships/hyperlink" Target="https://www.svps.sk/zvp/Zoznamy_schvalene.asp?cmd=resetall&amp;Zoznamy=1774&amp;Sekcia=1709&amp;Podsekcia=906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—VPS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Tkacova</dc:creator>
  <dc:description/>
  <dc:title>Predloženie žiadosti na schválenie činnosti pre VŽP podľa § 39 ods</dc:title>
  <dcterms:created xsi:type="dcterms:W3CDTF">2023-03-16T08:56:52Z</dcterms:created>
  <dcterms:modified xsi:type="dcterms:W3CDTF">2023-03-16T08:56:52Z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Acrobat PDFMaker 11 pre Word</vt:lpwstr>
  </property>
  <property fmtid="{D5CDD505-2E9C-101B-9397-08002B2CF9AE}" pid="4" name="LastSaved">
    <vt:filetime>2023-03-16T00:00:00Z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D:20200316123145</vt:lpwstr>
  </property>
</Properties>
</file>